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B0B2" w14:textId="77777777" w:rsidR="00E77E60" w:rsidRPr="00E77E60" w:rsidRDefault="00E77E60" w:rsidP="00E77E60">
      <w:pPr>
        <w:autoSpaceDE w:val="0"/>
        <w:autoSpaceDN w:val="0"/>
        <w:adjustRightInd w:val="0"/>
        <w:spacing w:line="900" w:lineRule="atLeast"/>
        <w:jc w:val="center"/>
        <w:rPr>
          <w:rFonts w:ascii="Times" w:hAnsi="Times" w:cs="Arial"/>
          <w:color w:val="000000"/>
          <w:sz w:val="32"/>
          <w:szCs w:val="32"/>
          <w:u w:color="000000"/>
        </w:rPr>
      </w:pPr>
      <w:bookmarkStart w:id="0" w:name="_GoBack"/>
      <w:bookmarkEnd w:id="0"/>
      <w:r w:rsidRPr="00E77E60">
        <w:rPr>
          <w:rFonts w:ascii="Times" w:hAnsi="Times" w:cs="Arial"/>
          <w:b/>
          <w:bCs/>
          <w:color w:val="000000"/>
          <w:sz w:val="32"/>
          <w:szCs w:val="32"/>
          <w:u w:val="single" w:color="000000"/>
        </w:rPr>
        <w:t>Kvalitets- och destruktionspolicy</w:t>
      </w:r>
    </w:p>
    <w:p w14:paraId="2EB16F3D" w14:textId="77777777" w:rsidR="00E77E60" w:rsidRPr="00E77E60" w:rsidRDefault="00E77E60" w:rsidP="00E77E60">
      <w:pPr>
        <w:autoSpaceDE w:val="0"/>
        <w:autoSpaceDN w:val="0"/>
        <w:adjustRightInd w:val="0"/>
        <w:spacing w:line="780" w:lineRule="atLeast"/>
        <w:rPr>
          <w:rFonts w:ascii="Times" w:hAnsi="Times" w:cs="Arial"/>
          <w:color w:val="000000"/>
          <w:sz w:val="28"/>
          <w:szCs w:val="28"/>
          <w:u w:color="000000"/>
        </w:rPr>
      </w:pPr>
      <w:r w:rsidRPr="00E77E60">
        <w:rPr>
          <w:rFonts w:ascii="Times" w:hAnsi="Times" w:cs="Arial"/>
          <w:color w:val="000000"/>
          <w:sz w:val="28"/>
          <w:szCs w:val="28"/>
          <w:u w:color="000000"/>
        </w:rPr>
        <w:t> </w:t>
      </w:r>
    </w:p>
    <w:p w14:paraId="68053114" w14:textId="77777777" w:rsidR="00E77E60" w:rsidRPr="00E77E60" w:rsidRDefault="00E77E60" w:rsidP="00E77E60">
      <w:pPr>
        <w:autoSpaceDE w:val="0"/>
        <w:autoSpaceDN w:val="0"/>
        <w:adjustRightInd w:val="0"/>
        <w:spacing w:line="780" w:lineRule="atLeast"/>
        <w:rPr>
          <w:rFonts w:ascii="Times" w:hAnsi="Times" w:cs="Arial"/>
          <w:color w:val="000000"/>
          <w:sz w:val="28"/>
          <w:szCs w:val="28"/>
          <w:u w:color="000000"/>
        </w:rPr>
      </w:pPr>
      <w:r w:rsidRPr="00E77E60">
        <w:rPr>
          <w:rFonts w:ascii="Times" w:hAnsi="Times" w:cs="Arial"/>
          <w:color w:val="000000"/>
          <w:sz w:val="28"/>
          <w:szCs w:val="28"/>
          <w:u w:color="000000"/>
        </w:rPr>
        <w:t>Göteborgs Fiskauktion strävar alltid efter att ha en så hög kvalitet som möjligt på varorna som finns till försäljning.</w:t>
      </w:r>
    </w:p>
    <w:p w14:paraId="2A38B5C4" w14:textId="77777777" w:rsidR="00E77E60" w:rsidRPr="00E77E60" w:rsidRDefault="00E77E60" w:rsidP="00E77E60">
      <w:pPr>
        <w:autoSpaceDE w:val="0"/>
        <w:autoSpaceDN w:val="0"/>
        <w:adjustRightInd w:val="0"/>
        <w:spacing w:line="780" w:lineRule="atLeast"/>
        <w:rPr>
          <w:rFonts w:ascii="Times" w:hAnsi="Times" w:cs="Arial"/>
          <w:color w:val="000000"/>
          <w:sz w:val="28"/>
          <w:szCs w:val="28"/>
          <w:u w:color="000000"/>
        </w:rPr>
      </w:pPr>
      <w:r w:rsidRPr="00E77E60">
        <w:rPr>
          <w:rFonts w:ascii="Times" w:hAnsi="Times" w:cs="Arial"/>
          <w:color w:val="000000"/>
          <w:sz w:val="28"/>
          <w:szCs w:val="28"/>
          <w:u w:color="000000"/>
        </w:rPr>
        <w:t>Våra auktionsförrättare har av den anledningen mandat att ställa undan varor som inte anses tjänliga, eller som på andra grunder bedöms vara osäljbara.</w:t>
      </w:r>
    </w:p>
    <w:p w14:paraId="5CA1F073" w14:textId="77777777" w:rsidR="00E77E60" w:rsidRPr="00E77E60" w:rsidRDefault="00E77E60" w:rsidP="00E77E60">
      <w:pPr>
        <w:autoSpaceDE w:val="0"/>
        <w:autoSpaceDN w:val="0"/>
        <w:adjustRightInd w:val="0"/>
        <w:spacing w:line="780" w:lineRule="atLeast"/>
        <w:rPr>
          <w:rFonts w:ascii="Times" w:hAnsi="Times" w:cs="Arial"/>
          <w:color w:val="000000"/>
          <w:sz w:val="28"/>
          <w:szCs w:val="28"/>
          <w:u w:color="000000"/>
        </w:rPr>
      </w:pPr>
      <w:r w:rsidRPr="00E77E60">
        <w:rPr>
          <w:rFonts w:ascii="Times" w:hAnsi="Times" w:cs="Arial"/>
          <w:color w:val="000000"/>
          <w:sz w:val="28"/>
          <w:szCs w:val="28"/>
          <w:u w:color="000000"/>
        </w:rPr>
        <w:t> </w:t>
      </w:r>
    </w:p>
    <w:p w14:paraId="4B925A39" w14:textId="77777777" w:rsidR="00E77E60" w:rsidRPr="00E77E60" w:rsidRDefault="00E77E60" w:rsidP="00E77E60">
      <w:pPr>
        <w:autoSpaceDE w:val="0"/>
        <w:autoSpaceDN w:val="0"/>
        <w:adjustRightInd w:val="0"/>
        <w:spacing w:line="780" w:lineRule="atLeast"/>
        <w:rPr>
          <w:rFonts w:ascii="Times" w:hAnsi="Times" w:cs="Arial"/>
          <w:color w:val="000000"/>
          <w:sz w:val="28"/>
          <w:szCs w:val="28"/>
          <w:u w:color="000000"/>
        </w:rPr>
      </w:pPr>
      <w:r w:rsidRPr="00E77E60">
        <w:rPr>
          <w:rFonts w:ascii="Times" w:hAnsi="Times" w:cs="Arial"/>
          <w:color w:val="000000"/>
          <w:sz w:val="28"/>
          <w:szCs w:val="28"/>
          <w:u w:color="000000"/>
        </w:rPr>
        <w:t>Alla säljare som ställt ut varor på auktionen, som av någon anledning blivit osålda, skall få en kontakt i direkt anslutning till den avslutade auktionen så att säljaren själv skall kunna hämta tillbaka sina varor.</w:t>
      </w:r>
    </w:p>
    <w:p w14:paraId="489C0C81" w14:textId="77777777" w:rsidR="00E77E60" w:rsidRDefault="00E77E60" w:rsidP="00E77E60">
      <w:pPr>
        <w:autoSpaceDE w:val="0"/>
        <w:autoSpaceDN w:val="0"/>
        <w:adjustRightInd w:val="0"/>
        <w:spacing w:line="780" w:lineRule="atLeast"/>
        <w:rPr>
          <w:rFonts w:ascii="Times" w:hAnsi="Times" w:cs="Arial"/>
          <w:color w:val="000000"/>
          <w:sz w:val="28"/>
          <w:szCs w:val="28"/>
          <w:u w:color="000000"/>
        </w:rPr>
      </w:pPr>
      <w:r w:rsidRPr="00E77E60">
        <w:rPr>
          <w:rFonts w:ascii="Times" w:hAnsi="Times" w:cs="Arial"/>
          <w:color w:val="000000"/>
          <w:sz w:val="28"/>
          <w:szCs w:val="28"/>
          <w:u w:color="000000"/>
        </w:rPr>
        <w:t>Om säljaren väljer att låta GFA destruera partiet så tas det ut en destruktionsavgift på 3:-/kg som också presenteras på avräkningen.</w:t>
      </w:r>
    </w:p>
    <w:p w14:paraId="25989BDD" w14:textId="77777777" w:rsidR="00E77E60" w:rsidRPr="00E77E60" w:rsidRDefault="00E77E60" w:rsidP="00E77E60">
      <w:pPr>
        <w:autoSpaceDE w:val="0"/>
        <w:autoSpaceDN w:val="0"/>
        <w:adjustRightInd w:val="0"/>
        <w:spacing w:line="780" w:lineRule="atLeast"/>
        <w:rPr>
          <w:rFonts w:ascii="Times" w:hAnsi="Times" w:cs="Arial"/>
          <w:b/>
          <w:color w:val="000000"/>
          <w:sz w:val="28"/>
          <w:szCs w:val="28"/>
          <w:u w:color="000000"/>
        </w:rPr>
      </w:pPr>
      <w:r w:rsidRPr="00E77E60">
        <w:rPr>
          <w:rFonts w:ascii="Times" w:hAnsi="Times" w:cs="Arial"/>
          <w:b/>
          <w:color w:val="000000"/>
          <w:sz w:val="28"/>
          <w:szCs w:val="28"/>
          <w:u w:color="000000"/>
        </w:rPr>
        <w:t>/ Göteborgs Fiskauktion</w:t>
      </w:r>
    </w:p>
    <w:p w14:paraId="6AA02F72" w14:textId="77777777" w:rsidR="00E77E60" w:rsidRPr="00E77E60" w:rsidRDefault="00E77E60" w:rsidP="00E77E60">
      <w:pPr>
        <w:autoSpaceDE w:val="0"/>
        <w:autoSpaceDN w:val="0"/>
        <w:adjustRightInd w:val="0"/>
        <w:spacing w:line="780" w:lineRule="atLeast"/>
        <w:rPr>
          <w:rFonts w:ascii="Times" w:hAnsi="Times" w:cs="Arial"/>
          <w:color w:val="000000"/>
          <w:sz w:val="28"/>
          <w:szCs w:val="28"/>
          <w:u w:color="000000"/>
        </w:rPr>
      </w:pPr>
      <w:r w:rsidRPr="00E77E60">
        <w:rPr>
          <w:rFonts w:ascii="Times" w:hAnsi="Times" w:cs="Arial"/>
          <w:color w:val="000000"/>
          <w:sz w:val="28"/>
          <w:szCs w:val="28"/>
          <w:u w:color="000000"/>
        </w:rPr>
        <w:t> </w:t>
      </w:r>
    </w:p>
    <w:p w14:paraId="1E49112B" w14:textId="77777777" w:rsidR="00093FCF" w:rsidRPr="00E77E60" w:rsidRDefault="00093FCF">
      <w:pPr>
        <w:rPr>
          <w:rFonts w:ascii="Times" w:hAnsi="Times" w:cs="Arial"/>
          <w:sz w:val="28"/>
          <w:szCs w:val="28"/>
        </w:rPr>
      </w:pPr>
    </w:p>
    <w:sectPr w:rsidR="00093FCF" w:rsidRPr="00E77E60" w:rsidSect="005E38C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60"/>
    <w:rsid w:val="00093FCF"/>
    <w:rsid w:val="00111823"/>
    <w:rsid w:val="00CA3245"/>
    <w:rsid w:val="00E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C9F27"/>
  <w14:defaultImageDpi w14:val="32767"/>
  <w15:chartTrackingRefBased/>
  <w15:docId w15:val="{AD2FE09D-3835-1241-AB7B-0DC74329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2018-03-08T14:07:00Z</dcterms:created>
  <dcterms:modified xsi:type="dcterms:W3CDTF">2018-03-08T14:07:00Z</dcterms:modified>
</cp:coreProperties>
</file>